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9D66F" w14:textId="77777777" w:rsidR="00A20314" w:rsidRDefault="00A20314" w:rsidP="00E90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41A2C" w14:textId="77777777" w:rsidR="00B951FD" w:rsidRPr="00D13890" w:rsidRDefault="005E3C91" w:rsidP="00E90865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13890">
        <w:rPr>
          <w:rFonts w:ascii="Times New Roman" w:hAnsi="Times New Roman" w:cs="Times New Roman"/>
          <w:b/>
          <w:sz w:val="27"/>
          <w:szCs w:val="27"/>
        </w:rPr>
        <w:t>ИНФОРМАЦИОННЫЙ ЛИСТ ДЛЯ</w:t>
      </w:r>
      <w:r w:rsidR="004B3415" w:rsidRPr="00D13890">
        <w:rPr>
          <w:rFonts w:ascii="Times New Roman" w:hAnsi="Times New Roman" w:cs="Times New Roman"/>
          <w:b/>
          <w:sz w:val="27"/>
          <w:szCs w:val="27"/>
        </w:rPr>
        <w:t xml:space="preserve"> РАБОТОДАТЕЛ</w:t>
      </w:r>
      <w:r w:rsidRPr="00D13890">
        <w:rPr>
          <w:rFonts w:ascii="Times New Roman" w:hAnsi="Times New Roman" w:cs="Times New Roman"/>
          <w:b/>
          <w:sz w:val="27"/>
          <w:szCs w:val="27"/>
        </w:rPr>
        <w:t>ЕЙ</w:t>
      </w:r>
    </w:p>
    <w:p w14:paraId="4CBCC627" w14:textId="77777777" w:rsidR="009F7A0A" w:rsidRPr="00D13890" w:rsidRDefault="004B3415" w:rsidP="00D13890">
      <w:pPr>
        <w:spacing w:after="24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D13890">
        <w:rPr>
          <w:rFonts w:ascii="Times New Roman" w:hAnsi="Times New Roman" w:cs="Times New Roman"/>
          <w:b/>
          <w:sz w:val="27"/>
          <w:szCs w:val="27"/>
        </w:rPr>
        <w:t>Н</w:t>
      </w:r>
      <w:r w:rsidR="009F7A0A" w:rsidRPr="00D13890">
        <w:rPr>
          <w:rFonts w:ascii="Times New Roman" w:hAnsi="Times New Roman" w:cs="Times New Roman"/>
          <w:b/>
          <w:sz w:val="27"/>
          <w:szCs w:val="27"/>
        </w:rPr>
        <w:t>алог на доходы физических лиц</w:t>
      </w:r>
    </w:p>
    <w:bookmarkEnd w:id="0"/>
    <w:p w14:paraId="010A9A8B" w14:textId="77777777" w:rsidR="00E53CB2" w:rsidRPr="00D13890" w:rsidRDefault="00B13F40" w:rsidP="0000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Организаци</w:t>
      </w:r>
      <w:r w:rsidR="00E53CB2" w:rsidRPr="00D13890">
        <w:rPr>
          <w:rFonts w:ascii="Times New Roman" w:hAnsi="Times New Roman" w:cs="Times New Roman"/>
          <w:sz w:val="27"/>
          <w:szCs w:val="27"/>
        </w:rPr>
        <w:t>я</w:t>
      </w:r>
      <w:r w:rsidR="000B2D68" w:rsidRPr="00D13890">
        <w:rPr>
          <w:rFonts w:ascii="Times New Roman" w:hAnsi="Times New Roman" w:cs="Times New Roman"/>
          <w:sz w:val="27"/>
          <w:szCs w:val="27"/>
        </w:rPr>
        <w:t xml:space="preserve"> </w:t>
      </w:r>
      <w:r w:rsidR="00E53CB2" w:rsidRPr="00D13890">
        <w:rPr>
          <w:rFonts w:ascii="Times New Roman" w:hAnsi="Times New Roman" w:cs="Times New Roman"/>
          <w:sz w:val="27"/>
          <w:szCs w:val="27"/>
        </w:rPr>
        <w:t>(</w:t>
      </w:r>
      <w:r w:rsidR="000B2D68" w:rsidRPr="00D13890">
        <w:rPr>
          <w:rFonts w:ascii="Times New Roman" w:hAnsi="Times New Roman" w:cs="Times New Roman"/>
          <w:sz w:val="27"/>
          <w:szCs w:val="27"/>
        </w:rPr>
        <w:t>индивидуальны</w:t>
      </w:r>
      <w:r w:rsidR="00E53CB2" w:rsidRPr="00D13890">
        <w:rPr>
          <w:rFonts w:ascii="Times New Roman" w:hAnsi="Times New Roman" w:cs="Times New Roman"/>
          <w:sz w:val="27"/>
          <w:szCs w:val="27"/>
        </w:rPr>
        <w:t>й</w:t>
      </w:r>
      <w:r w:rsidR="000B2D68" w:rsidRPr="00D13890">
        <w:rPr>
          <w:rFonts w:ascii="Times New Roman" w:hAnsi="Times New Roman" w:cs="Times New Roman"/>
          <w:sz w:val="27"/>
          <w:szCs w:val="27"/>
        </w:rPr>
        <w:t xml:space="preserve"> предпринимател</w:t>
      </w:r>
      <w:r w:rsidR="00E53CB2" w:rsidRPr="00D13890">
        <w:rPr>
          <w:rFonts w:ascii="Times New Roman" w:hAnsi="Times New Roman" w:cs="Times New Roman"/>
          <w:sz w:val="27"/>
          <w:szCs w:val="27"/>
        </w:rPr>
        <w:t>ь)</w:t>
      </w:r>
      <w:r w:rsidRPr="00D13890">
        <w:rPr>
          <w:rFonts w:ascii="Times New Roman" w:hAnsi="Times New Roman" w:cs="Times New Roman"/>
          <w:sz w:val="27"/>
          <w:szCs w:val="27"/>
        </w:rPr>
        <w:t xml:space="preserve"> явля</w:t>
      </w:r>
      <w:r w:rsidR="00E53CB2" w:rsidRPr="00D13890">
        <w:rPr>
          <w:rFonts w:ascii="Times New Roman" w:hAnsi="Times New Roman" w:cs="Times New Roman"/>
          <w:sz w:val="27"/>
          <w:szCs w:val="27"/>
        </w:rPr>
        <w:t>е</w:t>
      </w:r>
      <w:r w:rsidRPr="00D13890">
        <w:rPr>
          <w:rFonts w:ascii="Times New Roman" w:hAnsi="Times New Roman" w:cs="Times New Roman"/>
          <w:sz w:val="27"/>
          <w:szCs w:val="27"/>
        </w:rPr>
        <w:t xml:space="preserve">тся </w:t>
      </w:r>
      <w:r w:rsidRPr="00D13890">
        <w:rPr>
          <w:rFonts w:ascii="Times New Roman" w:hAnsi="Times New Roman" w:cs="Times New Roman"/>
          <w:b/>
          <w:sz w:val="27"/>
          <w:szCs w:val="27"/>
        </w:rPr>
        <w:t>налоговым агент</w:t>
      </w:r>
      <w:r w:rsidR="00E53CB2" w:rsidRPr="00D13890">
        <w:rPr>
          <w:rFonts w:ascii="Times New Roman" w:hAnsi="Times New Roman" w:cs="Times New Roman"/>
          <w:b/>
          <w:sz w:val="27"/>
          <w:szCs w:val="27"/>
        </w:rPr>
        <w:t>о</w:t>
      </w:r>
      <w:r w:rsidRPr="00D13890">
        <w:rPr>
          <w:rFonts w:ascii="Times New Roman" w:hAnsi="Times New Roman" w:cs="Times New Roman"/>
          <w:b/>
          <w:sz w:val="27"/>
          <w:szCs w:val="27"/>
        </w:rPr>
        <w:t>м</w:t>
      </w:r>
      <w:r w:rsidRPr="00D13890">
        <w:rPr>
          <w:rFonts w:ascii="Times New Roman" w:hAnsi="Times New Roman" w:cs="Times New Roman"/>
          <w:sz w:val="27"/>
          <w:szCs w:val="27"/>
        </w:rPr>
        <w:t xml:space="preserve"> по НДФЛ, если физ</w:t>
      </w:r>
      <w:r w:rsidR="00BB011B" w:rsidRPr="00D13890">
        <w:rPr>
          <w:rFonts w:ascii="Times New Roman" w:hAnsi="Times New Roman" w:cs="Times New Roman"/>
          <w:sz w:val="27"/>
          <w:szCs w:val="27"/>
        </w:rPr>
        <w:t xml:space="preserve">ическое </w:t>
      </w:r>
      <w:r w:rsidRPr="00D13890">
        <w:rPr>
          <w:rFonts w:ascii="Times New Roman" w:hAnsi="Times New Roman" w:cs="Times New Roman"/>
          <w:sz w:val="27"/>
          <w:szCs w:val="27"/>
        </w:rPr>
        <w:t xml:space="preserve">лицо получило от </w:t>
      </w:r>
      <w:r w:rsidR="00E53CB2" w:rsidRPr="00D13890">
        <w:rPr>
          <w:rFonts w:ascii="Times New Roman" w:hAnsi="Times New Roman" w:cs="Times New Roman"/>
          <w:sz w:val="27"/>
          <w:szCs w:val="27"/>
        </w:rPr>
        <w:t>неё (</w:t>
      </w:r>
      <w:r w:rsidRPr="00D13890">
        <w:rPr>
          <w:rFonts w:ascii="Times New Roman" w:hAnsi="Times New Roman" w:cs="Times New Roman"/>
          <w:sz w:val="27"/>
          <w:szCs w:val="27"/>
        </w:rPr>
        <w:t>него</w:t>
      </w:r>
      <w:r w:rsidR="00E53CB2" w:rsidRPr="00D13890">
        <w:rPr>
          <w:rFonts w:ascii="Times New Roman" w:hAnsi="Times New Roman" w:cs="Times New Roman"/>
          <w:sz w:val="27"/>
          <w:szCs w:val="27"/>
        </w:rPr>
        <w:t>)</w:t>
      </w:r>
      <w:r w:rsidRPr="00D13890">
        <w:rPr>
          <w:rFonts w:ascii="Times New Roman" w:hAnsi="Times New Roman" w:cs="Times New Roman"/>
          <w:sz w:val="27"/>
          <w:szCs w:val="27"/>
        </w:rPr>
        <w:t xml:space="preserve"> доходы в денежной, натуральной форме или в виде материальной выгоды  (</w:t>
      </w:r>
      <w:hyperlink r:id="rId7" w:history="1">
        <w:r w:rsidRPr="00D13890">
          <w:rPr>
            <w:rFonts w:ascii="Times New Roman" w:hAnsi="Times New Roman" w:cs="Times New Roman"/>
            <w:sz w:val="27"/>
            <w:szCs w:val="27"/>
          </w:rPr>
          <w:t>ст. 209</w:t>
        </w:r>
      </w:hyperlink>
      <w:r w:rsidRPr="00D13890">
        <w:rPr>
          <w:rFonts w:ascii="Times New Roman" w:hAnsi="Times New Roman" w:cs="Times New Roman"/>
          <w:sz w:val="27"/>
          <w:szCs w:val="27"/>
        </w:rPr>
        <w:t xml:space="preserve">, </w:t>
      </w:r>
      <w:hyperlink r:id="rId8" w:history="1">
        <w:r w:rsidRPr="00D13890">
          <w:rPr>
            <w:rFonts w:ascii="Times New Roman" w:hAnsi="Times New Roman" w:cs="Times New Roman"/>
            <w:sz w:val="27"/>
            <w:szCs w:val="27"/>
          </w:rPr>
          <w:t>п. 1 ст. 210</w:t>
        </w:r>
      </w:hyperlink>
      <w:r w:rsidRPr="00D13890">
        <w:rPr>
          <w:rFonts w:ascii="Times New Roman" w:hAnsi="Times New Roman" w:cs="Times New Roman"/>
          <w:sz w:val="27"/>
          <w:szCs w:val="27"/>
        </w:rPr>
        <w:t xml:space="preserve"> НК РФ)</w:t>
      </w:r>
      <w:r w:rsidR="00E53CB2" w:rsidRPr="00D13890">
        <w:rPr>
          <w:rFonts w:ascii="Times New Roman" w:hAnsi="Times New Roman" w:cs="Times New Roman"/>
          <w:sz w:val="27"/>
          <w:szCs w:val="27"/>
        </w:rPr>
        <w:t>.</w:t>
      </w:r>
    </w:p>
    <w:p w14:paraId="0ED7734E" w14:textId="77777777" w:rsidR="00B13F40" w:rsidRPr="00D13890" w:rsidRDefault="00E53CB2" w:rsidP="0000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Н</w:t>
      </w:r>
      <w:r w:rsidR="006430A4" w:rsidRPr="00D13890">
        <w:rPr>
          <w:rFonts w:ascii="Times New Roman" w:hAnsi="Times New Roman" w:cs="Times New Roman"/>
          <w:sz w:val="27"/>
          <w:szCs w:val="27"/>
        </w:rPr>
        <w:t>алоговый агент исчисляет и удерживает налог с зарплаты работников, выплат по договорам подряда и оказания услуг, арендной платы, дивидендов и др.</w:t>
      </w:r>
      <w:r w:rsidRPr="00D13890">
        <w:rPr>
          <w:rFonts w:ascii="Times New Roman" w:hAnsi="Times New Roman" w:cs="Times New Roman"/>
          <w:sz w:val="27"/>
          <w:szCs w:val="27"/>
        </w:rPr>
        <w:t xml:space="preserve"> </w:t>
      </w:r>
      <w:r w:rsidR="006430A4" w:rsidRPr="00D13890">
        <w:rPr>
          <w:rFonts w:ascii="Times New Roman" w:hAnsi="Times New Roman" w:cs="Times New Roman"/>
          <w:sz w:val="27"/>
          <w:szCs w:val="27"/>
        </w:rPr>
        <w:t>(</w:t>
      </w:r>
      <w:hyperlink r:id="rId9" w:history="1">
        <w:r w:rsidR="006430A4" w:rsidRPr="00D13890">
          <w:rPr>
            <w:rFonts w:ascii="Times New Roman" w:hAnsi="Times New Roman" w:cs="Times New Roman"/>
            <w:sz w:val="27"/>
            <w:szCs w:val="27"/>
          </w:rPr>
          <w:t>п. 2 ст. 226</w:t>
        </w:r>
      </w:hyperlink>
      <w:r w:rsidR="006430A4" w:rsidRPr="00D13890">
        <w:rPr>
          <w:rFonts w:ascii="Times New Roman" w:hAnsi="Times New Roman" w:cs="Times New Roman"/>
          <w:sz w:val="27"/>
          <w:szCs w:val="27"/>
        </w:rPr>
        <w:t xml:space="preserve"> НК РФ).</w:t>
      </w:r>
      <w:r w:rsidR="00B13F40" w:rsidRPr="00D13890">
        <w:rPr>
          <w:rFonts w:ascii="Times New Roman" w:hAnsi="Times New Roman" w:cs="Times New Roman"/>
          <w:sz w:val="27"/>
          <w:szCs w:val="27"/>
        </w:rPr>
        <w:t xml:space="preserve">  При этом такое физ</w:t>
      </w:r>
      <w:r w:rsidR="00BB011B" w:rsidRPr="00D13890">
        <w:rPr>
          <w:rFonts w:ascii="Times New Roman" w:hAnsi="Times New Roman" w:cs="Times New Roman"/>
          <w:sz w:val="27"/>
          <w:szCs w:val="27"/>
        </w:rPr>
        <w:t xml:space="preserve">ическое </w:t>
      </w:r>
      <w:r w:rsidR="00B13F40" w:rsidRPr="00D13890">
        <w:rPr>
          <w:rFonts w:ascii="Times New Roman" w:hAnsi="Times New Roman" w:cs="Times New Roman"/>
          <w:sz w:val="27"/>
          <w:szCs w:val="27"/>
        </w:rPr>
        <w:t>лицо не должно относиться к категории лиц, которые уплачивают НДФЛ самостоятельно (</w:t>
      </w:r>
      <w:hyperlink r:id="rId10" w:history="1">
        <w:r w:rsidR="00B13F40" w:rsidRPr="00D13890">
          <w:rPr>
            <w:rFonts w:ascii="Times New Roman" w:hAnsi="Times New Roman" w:cs="Times New Roman"/>
            <w:sz w:val="27"/>
            <w:szCs w:val="27"/>
          </w:rPr>
          <w:t>п. п. 1</w:t>
        </w:r>
      </w:hyperlink>
      <w:r w:rsidR="00B13F40" w:rsidRPr="00D13890">
        <w:rPr>
          <w:rFonts w:ascii="Times New Roman" w:hAnsi="Times New Roman" w:cs="Times New Roman"/>
          <w:sz w:val="27"/>
          <w:szCs w:val="27"/>
        </w:rPr>
        <w:t xml:space="preserve">, </w:t>
      </w:r>
      <w:hyperlink r:id="rId11" w:history="1">
        <w:r w:rsidR="00B13F40" w:rsidRPr="00D13890">
          <w:rPr>
            <w:rFonts w:ascii="Times New Roman" w:hAnsi="Times New Roman" w:cs="Times New Roman"/>
            <w:sz w:val="27"/>
            <w:szCs w:val="27"/>
          </w:rPr>
          <w:t>2 ст. 227</w:t>
        </w:r>
      </w:hyperlink>
      <w:r w:rsidR="00B13F40" w:rsidRPr="00D13890">
        <w:rPr>
          <w:rFonts w:ascii="Times New Roman" w:hAnsi="Times New Roman" w:cs="Times New Roman"/>
          <w:sz w:val="27"/>
          <w:szCs w:val="27"/>
        </w:rPr>
        <w:t xml:space="preserve"> НК РФ).</w:t>
      </w:r>
    </w:p>
    <w:p w14:paraId="7A6F42A3" w14:textId="77777777" w:rsidR="006B7968" w:rsidRPr="00D13890" w:rsidRDefault="006B7968" w:rsidP="0000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 xml:space="preserve">Налоговые агенты обязаны перечислять суммы исчисленного и удержанного налога не позднее дня, следующего за днем выплаты </w:t>
      </w:r>
      <w:r w:rsidR="00A200E4" w:rsidRPr="00D13890">
        <w:rPr>
          <w:rFonts w:ascii="Times New Roman" w:hAnsi="Times New Roman" w:cs="Times New Roman"/>
          <w:sz w:val="27"/>
          <w:szCs w:val="27"/>
        </w:rPr>
        <w:t>налогоплательщику дохода (п.6 ст.226 НК РФ</w:t>
      </w:r>
      <w:r w:rsidR="00293C29" w:rsidRPr="00D13890">
        <w:rPr>
          <w:rFonts w:ascii="Times New Roman" w:hAnsi="Times New Roman" w:cs="Times New Roman"/>
          <w:sz w:val="27"/>
          <w:szCs w:val="27"/>
        </w:rPr>
        <w:t>).</w:t>
      </w:r>
    </w:p>
    <w:p w14:paraId="195C619D" w14:textId="77777777" w:rsidR="00B13F40" w:rsidRPr="00D13890" w:rsidRDefault="00B13F40" w:rsidP="00003EF6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b/>
          <w:sz w:val="27"/>
          <w:szCs w:val="27"/>
        </w:rPr>
        <w:t>Отчетность налогового агента</w:t>
      </w:r>
      <w:r w:rsidRPr="00D13890">
        <w:rPr>
          <w:rFonts w:ascii="Times New Roman" w:hAnsi="Times New Roman" w:cs="Times New Roman"/>
          <w:sz w:val="27"/>
          <w:szCs w:val="27"/>
        </w:rPr>
        <w:t xml:space="preserve"> состоит из расчета </w:t>
      </w:r>
      <w:r w:rsidR="006430A4" w:rsidRPr="00D13890">
        <w:rPr>
          <w:rFonts w:ascii="Times New Roman" w:hAnsi="Times New Roman" w:cs="Times New Roman"/>
          <w:sz w:val="27"/>
          <w:szCs w:val="27"/>
        </w:rPr>
        <w:t xml:space="preserve">формы </w:t>
      </w:r>
      <w:r w:rsidRPr="00D13890">
        <w:rPr>
          <w:rFonts w:ascii="Times New Roman" w:hAnsi="Times New Roman" w:cs="Times New Roman"/>
          <w:sz w:val="27"/>
          <w:szCs w:val="27"/>
        </w:rPr>
        <w:t>6-НДФЛ</w:t>
      </w:r>
      <w:r w:rsidR="00E2515D" w:rsidRPr="00D13890">
        <w:rPr>
          <w:rFonts w:ascii="Times New Roman" w:hAnsi="Times New Roman" w:cs="Times New Roman"/>
          <w:sz w:val="27"/>
          <w:szCs w:val="27"/>
        </w:rPr>
        <w:t xml:space="preserve"> и в соответствии с </w:t>
      </w:r>
      <w:r w:rsidR="00E2515D" w:rsidRPr="00D13890">
        <w:rPr>
          <w:rFonts w:ascii="Times New Roman" w:hAnsi="Times New Roman" w:cs="Times New Roman"/>
          <w:iCs/>
          <w:sz w:val="27"/>
          <w:szCs w:val="27"/>
        </w:rPr>
        <w:t>Приказом ФНС России от 15.10.2020 N ЕД-7-11/753@</w:t>
      </w:r>
      <w:r w:rsidR="00E2515D" w:rsidRPr="00D13890">
        <w:rPr>
          <w:rFonts w:ascii="Times New Roman" w:hAnsi="Times New Roman" w:cs="Times New Roman"/>
          <w:sz w:val="27"/>
          <w:szCs w:val="27"/>
        </w:rPr>
        <w:t xml:space="preserve"> сведений</w:t>
      </w:r>
      <w:r w:rsidR="006430A4" w:rsidRPr="00D13890">
        <w:rPr>
          <w:rFonts w:ascii="Times New Roman" w:hAnsi="Times New Roman" w:cs="Times New Roman"/>
          <w:sz w:val="27"/>
          <w:szCs w:val="27"/>
        </w:rPr>
        <w:t xml:space="preserve"> о доходах физических лиц</w:t>
      </w:r>
      <w:r w:rsidRPr="00D13890">
        <w:rPr>
          <w:rFonts w:ascii="Times New Roman" w:hAnsi="Times New Roman" w:cs="Times New Roman"/>
          <w:sz w:val="27"/>
          <w:szCs w:val="27"/>
        </w:rPr>
        <w:t xml:space="preserve"> </w:t>
      </w:r>
      <w:r w:rsidR="00E2515D" w:rsidRPr="00D13890">
        <w:rPr>
          <w:rFonts w:ascii="Times New Roman" w:hAnsi="Times New Roman" w:cs="Times New Roman"/>
          <w:sz w:val="27"/>
          <w:szCs w:val="27"/>
        </w:rPr>
        <w:t xml:space="preserve">формы </w:t>
      </w:r>
      <w:r w:rsidRPr="00D13890">
        <w:rPr>
          <w:rFonts w:ascii="Times New Roman" w:hAnsi="Times New Roman" w:cs="Times New Roman"/>
          <w:sz w:val="27"/>
          <w:szCs w:val="27"/>
        </w:rPr>
        <w:t>2-НДФЛ.</w:t>
      </w:r>
    </w:p>
    <w:p w14:paraId="08197F9B" w14:textId="77777777" w:rsidR="006430A4" w:rsidRPr="00D13890" w:rsidRDefault="006430A4" w:rsidP="00003EF6">
      <w:pPr>
        <w:pStyle w:val="ConsPlusNormal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13890">
        <w:rPr>
          <w:rFonts w:ascii="Times New Roman" w:hAnsi="Times New Roman" w:cs="Times New Roman"/>
          <w:b/>
          <w:sz w:val="27"/>
          <w:szCs w:val="27"/>
        </w:rPr>
        <w:t xml:space="preserve">Срок представления: </w:t>
      </w:r>
    </w:p>
    <w:p w14:paraId="5541204B" w14:textId="77777777" w:rsidR="00B13F40" w:rsidRPr="00D13890" w:rsidRDefault="00B13F40" w:rsidP="00003EF6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b/>
          <w:sz w:val="27"/>
          <w:szCs w:val="27"/>
        </w:rPr>
        <w:t>6-НДФЛ</w:t>
      </w:r>
      <w:r w:rsidRPr="00D13890">
        <w:rPr>
          <w:rFonts w:ascii="Times New Roman" w:hAnsi="Times New Roman" w:cs="Times New Roman"/>
          <w:sz w:val="27"/>
          <w:szCs w:val="27"/>
        </w:rPr>
        <w:t xml:space="preserve"> – ежеквартально, не позднее последнего дня месяца, следующего за соответствующим периодом, за год - не позднее 1 марта года, следующего за истекшим налоговым периодом</w:t>
      </w:r>
      <w:r w:rsidR="00A200E4" w:rsidRPr="00D13890">
        <w:rPr>
          <w:rFonts w:ascii="Times New Roman" w:hAnsi="Times New Roman" w:cs="Times New Roman"/>
          <w:sz w:val="27"/>
          <w:szCs w:val="27"/>
        </w:rPr>
        <w:t>.</w:t>
      </w:r>
    </w:p>
    <w:p w14:paraId="3E80C5EC" w14:textId="77777777" w:rsidR="002707E3" w:rsidRPr="00D13890" w:rsidRDefault="0004743D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iCs/>
          <w:sz w:val="27"/>
          <w:szCs w:val="27"/>
        </w:rPr>
        <w:t xml:space="preserve">С отчетности за 2021 г. </w:t>
      </w:r>
      <w:r w:rsidRPr="00D13890">
        <w:rPr>
          <w:rFonts w:ascii="Times New Roman" w:hAnsi="Times New Roman" w:cs="Times New Roman"/>
          <w:b/>
          <w:iCs/>
          <w:sz w:val="27"/>
          <w:szCs w:val="27"/>
        </w:rPr>
        <w:t xml:space="preserve">справка </w:t>
      </w:r>
      <w:hyperlink r:id="rId12" w:history="1">
        <w:r w:rsidRPr="00D13890">
          <w:rPr>
            <w:rFonts w:ascii="Times New Roman" w:hAnsi="Times New Roman" w:cs="Times New Roman"/>
            <w:b/>
            <w:iCs/>
            <w:sz w:val="27"/>
            <w:szCs w:val="27"/>
          </w:rPr>
          <w:t>2-НДФЛ</w:t>
        </w:r>
      </w:hyperlink>
      <w:r w:rsidRPr="00D13890">
        <w:rPr>
          <w:rFonts w:ascii="Times New Roman" w:hAnsi="Times New Roman" w:cs="Times New Roman"/>
          <w:iCs/>
          <w:sz w:val="27"/>
          <w:szCs w:val="27"/>
        </w:rPr>
        <w:t xml:space="preserve"> отменена, а сведения из справки включены в расчет </w:t>
      </w:r>
      <w:hyperlink r:id="rId13" w:history="1">
        <w:r w:rsidRPr="00D13890">
          <w:rPr>
            <w:rFonts w:ascii="Times New Roman" w:hAnsi="Times New Roman" w:cs="Times New Roman"/>
            <w:iCs/>
            <w:sz w:val="27"/>
            <w:szCs w:val="27"/>
          </w:rPr>
          <w:t>6-НДФЛ</w:t>
        </w:r>
      </w:hyperlink>
      <w:r w:rsidRPr="00D13890">
        <w:rPr>
          <w:rFonts w:ascii="Times New Roman" w:hAnsi="Times New Roman" w:cs="Times New Roman"/>
          <w:iCs/>
          <w:sz w:val="27"/>
          <w:szCs w:val="27"/>
        </w:rPr>
        <w:t xml:space="preserve"> за год, форма которого утверждена Приказом ФНС России от 15.10.2020 N ЕД-7-11/753@ (</w:t>
      </w:r>
      <w:hyperlink r:id="rId14" w:history="1">
        <w:r w:rsidRPr="00D13890">
          <w:rPr>
            <w:rFonts w:ascii="Times New Roman" w:hAnsi="Times New Roman" w:cs="Times New Roman"/>
            <w:iCs/>
            <w:sz w:val="27"/>
            <w:szCs w:val="27"/>
          </w:rPr>
          <w:t xml:space="preserve"> п. 2 ст. 230</w:t>
        </w:r>
      </w:hyperlink>
      <w:r w:rsidRPr="00D13890">
        <w:rPr>
          <w:rFonts w:ascii="Times New Roman" w:hAnsi="Times New Roman" w:cs="Times New Roman"/>
          <w:iCs/>
          <w:sz w:val="27"/>
          <w:szCs w:val="27"/>
        </w:rPr>
        <w:t xml:space="preserve"> НК РФ).</w:t>
      </w:r>
    </w:p>
    <w:p w14:paraId="6D35BF0E" w14:textId="77777777" w:rsidR="00B13F40" w:rsidRPr="00D13890" w:rsidRDefault="006430A4" w:rsidP="00003EF6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Кроме того, в</w:t>
      </w:r>
      <w:r w:rsidR="00B13F40" w:rsidRPr="00D13890">
        <w:rPr>
          <w:rFonts w:ascii="Times New Roman" w:hAnsi="Times New Roman" w:cs="Times New Roman"/>
          <w:sz w:val="27"/>
          <w:szCs w:val="27"/>
        </w:rPr>
        <w:t xml:space="preserve"> этот срок нужно не только сдать справку в налоговый орган, но и вручить </w:t>
      </w:r>
      <w:r w:rsidR="00815729" w:rsidRPr="00D13890">
        <w:rPr>
          <w:rFonts w:ascii="Times New Roman" w:hAnsi="Times New Roman" w:cs="Times New Roman"/>
          <w:sz w:val="27"/>
          <w:szCs w:val="27"/>
        </w:rPr>
        <w:t xml:space="preserve">справку </w:t>
      </w:r>
      <w:r w:rsidRPr="00D13890">
        <w:rPr>
          <w:rFonts w:ascii="Times New Roman" w:hAnsi="Times New Roman" w:cs="Times New Roman"/>
          <w:sz w:val="27"/>
          <w:szCs w:val="27"/>
        </w:rPr>
        <w:t xml:space="preserve">о сумме неудержанного налога </w:t>
      </w:r>
      <w:r w:rsidR="00815729" w:rsidRPr="00D13890">
        <w:rPr>
          <w:rFonts w:ascii="Times New Roman" w:hAnsi="Times New Roman" w:cs="Times New Roman"/>
          <w:sz w:val="27"/>
          <w:szCs w:val="27"/>
        </w:rPr>
        <w:t xml:space="preserve">физическому лицу </w:t>
      </w:r>
      <w:r w:rsidRPr="00D13890">
        <w:rPr>
          <w:rFonts w:ascii="Times New Roman" w:hAnsi="Times New Roman" w:cs="Times New Roman"/>
          <w:sz w:val="27"/>
          <w:szCs w:val="27"/>
        </w:rPr>
        <w:t>(</w:t>
      </w:r>
      <w:hyperlink r:id="rId15" w:history="1">
        <w:r w:rsidR="00B13F40" w:rsidRPr="00D13890">
          <w:rPr>
            <w:rStyle w:val="a5"/>
            <w:rFonts w:ascii="Times New Roman" w:hAnsi="Times New Roman" w:cs="Times New Roman"/>
            <w:color w:val="auto"/>
            <w:sz w:val="27"/>
            <w:szCs w:val="27"/>
          </w:rPr>
          <w:t>п. 5 ст. 226</w:t>
        </w:r>
      </w:hyperlink>
      <w:r w:rsidR="00B13F40" w:rsidRPr="00D13890">
        <w:rPr>
          <w:rFonts w:ascii="Times New Roman" w:hAnsi="Times New Roman" w:cs="Times New Roman"/>
          <w:sz w:val="27"/>
          <w:szCs w:val="27"/>
        </w:rPr>
        <w:t xml:space="preserve"> НК РФ</w:t>
      </w:r>
      <w:r w:rsidR="00BB011B" w:rsidRPr="00D13890">
        <w:rPr>
          <w:rFonts w:ascii="Times New Roman" w:hAnsi="Times New Roman" w:cs="Times New Roman"/>
          <w:sz w:val="27"/>
          <w:szCs w:val="27"/>
        </w:rPr>
        <w:t>).</w:t>
      </w:r>
    </w:p>
    <w:p w14:paraId="41EF7180" w14:textId="77777777" w:rsidR="002A4720" w:rsidRPr="00D13890" w:rsidRDefault="002A4720" w:rsidP="00003EF6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 xml:space="preserve">Уплата налога на доходы физических лиц и представление расчета 6 НДФЛ производятся </w:t>
      </w:r>
      <w:r w:rsidR="00167E04" w:rsidRPr="00D13890">
        <w:rPr>
          <w:rFonts w:ascii="Times New Roman" w:hAnsi="Times New Roman" w:cs="Times New Roman"/>
          <w:sz w:val="27"/>
          <w:szCs w:val="27"/>
        </w:rPr>
        <w:t xml:space="preserve">налоговыми агентами </w:t>
      </w:r>
      <w:r w:rsidRPr="00D13890">
        <w:rPr>
          <w:rFonts w:ascii="Times New Roman" w:hAnsi="Times New Roman" w:cs="Times New Roman"/>
          <w:sz w:val="27"/>
          <w:szCs w:val="27"/>
        </w:rPr>
        <w:t xml:space="preserve">по месту их </w:t>
      </w:r>
      <w:r w:rsidR="00282258" w:rsidRPr="00D13890">
        <w:rPr>
          <w:rFonts w:ascii="Times New Roman" w:hAnsi="Times New Roman" w:cs="Times New Roman"/>
          <w:sz w:val="27"/>
          <w:szCs w:val="27"/>
        </w:rPr>
        <w:t>фактического осуществления деятельности</w:t>
      </w:r>
      <w:r w:rsidRPr="00D13890">
        <w:rPr>
          <w:rFonts w:ascii="Times New Roman" w:hAnsi="Times New Roman" w:cs="Times New Roman"/>
          <w:sz w:val="27"/>
          <w:szCs w:val="27"/>
        </w:rPr>
        <w:t>.</w:t>
      </w:r>
    </w:p>
    <w:p w14:paraId="19E20741" w14:textId="77777777" w:rsidR="00B13F40" w:rsidRPr="00D13890" w:rsidRDefault="00B13F40" w:rsidP="00003EF6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 xml:space="preserve">Если у </w:t>
      </w:r>
      <w:r w:rsidR="00E53CB2" w:rsidRPr="00D13890">
        <w:rPr>
          <w:rFonts w:ascii="Times New Roman" w:hAnsi="Times New Roman" w:cs="Times New Roman"/>
          <w:sz w:val="27"/>
          <w:szCs w:val="27"/>
        </w:rPr>
        <w:t xml:space="preserve">налогового агента </w:t>
      </w:r>
      <w:r w:rsidRPr="00D13890">
        <w:rPr>
          <w:rFonts w:ascii="Times New Roman" w:hAnsi="Times New Roman" w:cs="Times New Roman"/>
          <w:sz w:val="27"/>
          <w:szCs w:val="27"/>
        </w:rPr>
        <w:t xml:space="preserve">есть обособленное подразделение, </w:t>
      </w:r>
      <w:r w:rsidR="00E53CB2" w:rsidRPr="00D13890">
        <w:rPr>
          <w:rFonts w:ascii="Times New Roman" w:hAnsi="Times New Roman" w:cs="Times New Roman"/>
          <w:sz w:val="27"/>
          <w:szCs w:val="27"/>
        </w:rPr>
        <w:t xml:space="preserve">то он </w:t>
      </w:r>
      <w:r w:rsidRPr="00D13890">
        <w:rPr>
          <w:rFonts w:ascii="Times New Roman" w:hAnsi="Times New Roman" w:cs="Times New Roman"/>
          <w:sz w:val="27"/>
          <w:szCs w:val="27"/>
        </w:rPr>
        <w:t>сда</w:t>
      </w:r>
      <w:r w:rsidR="00E53CB2" w:rsidRPr="00D13890">
        <w:rPr>
          <w:rFonts w:ascii="Times New Roman" w:hAnsi="Times New Roman" w:cs="Times New Roman"/>
          <w:sz w:val="27"/>
          <w:szCs w:val="27"/>
        </w:rPr>
        <w:t>ет</w:t>
      </w:r>
      <w:r w:rsidRPr="00D13890">
        <w:rPr>
          <w:rFonts w:ascii="Times New Roman" w:hAnsi="Times New Roman" w:cs="Times New Roman"/>
          <w:sz w:val="27"/>
          <w:szCs w:val="27"/>
        </w:rPr>
        <w:t xml:space="preserve"> отчетность </w:t>
      </w:r>
      <w:r w:rsidR="006430A4" w:rsidRPr="00D13890">
        <w:rPr>
          <w:rFonts w:ascii="Times New Roman" w:hAnsi="Times New Roman" w:cs="Times New Roman"/>
          <w:sz w:val="27"/>
          <w:szCs w:val="27"/>
        </w:rPr>
        <w:t>и уплачива</w:t>
      </w:r>
      <w:r w:rsidR="00E53CB2" w:rsidRPr="00D13890">
        <w:rPr>
          <w:rFonts w:ascii="Times New Roman" w:hAnsi="Times New Roman" w:cs="Times New Roman"/>
          <w:sz w:val="27"/>
          <w:szCs w:val="27"/>
        </w:rPr>
        <w:t>е</w:t>
      </w:r>
      <w:r w:rsidR="006430A4" w:rsidRPr="00D13890">
        <w:rPr>
          <w:rFonts w:ascii="Times New Roman" w:hAnsi="Times New Roman" w:cs="Times New Roman"/>
          <w:sz w:val="27"/>
          <w:szCs w:val="27"/>
        </w:rPr>
        <w:t xml:space="preserve">т НДФЛ </w:t>
      </w:r>
      <w:r w:rsidR="00815729" w:rsidRPr="00D13890">
        <w:rPr>
          <w:rFonts w:ascii="Times New Roman" w:hAnsi="Times New Roman" w:cs="Times New Roman"/>
          <w:sz w:val="27"/>
          <w:szCs w:val="27"/>
        </w:rPr>
        <w:t xml:space="preserve">за работников этого обособленного подразделения </w:t>
      </w:r>
      <w:r w:rsidRPr="00D13890">
        <w:rPr>
          <w:rFonts w:ascii="Times New Roman" w:hAnsi="Times New Roman" w:cs="Times New Roman"/>
          <w:sz w:val="27"/>
          <w:szCs w:val="27"/>
        </w:rPr>
        <w:t xml:space="preserve">по </w:t>
      </w:r>
      <w:hyperlink r:id="rId16" w:history="1">
        <w:r w:rsidRPr="00D13890">
          <w:rPr>
            <w:rFonts w:ascii="Times New Roman" w:hAnsi="Times New Roman" w:cs="Times New Roman"/>
            <w:sz w:val="27"/>
            <w:szCs w:val="27"/>
          </w:rPr>
          <w:t>месту его учета</w:t>
        </w:r>
      </w:hyperlink>
      <w:r w:rsidRPr="00D13890">
        <w:rPr>
          <w:rFonts w:ascii="Times New Roman" w:hAnsi="Times New Roman" w:cs="Times New Roman"/>
          <w:sz w:val="27"/>
          <w:szCs w:val="27"/>
        </w:rPr>
        <w:t>.</w:t>
      </w:r>
    </w:p>
    <w:p w14:paraId="0F3D1498" w14:textId="77777777" w:rsidR="00273C0F" w:rsidRPr="00D13890" w:rsidRDefault="00E53CB2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 xml:space="preserve">Если обособленных подразделений </w:t>
      </w:r>
      <w:r w:rsidRPr="00D13890">
        <w:rPr>
          <w:rFonts w:ascii="Times New Roman" w:hAnsi="Times New Roman" w:cs="Times New Roman"/>
          <w:snapToGrid w:val="0"/>
          <w:sz w:val="27"/>
          <w:szCs w:val="27"/>
        </w:rPr>
        <w:t>на территории одного муниципального образования</w:t>
      </w:r>
      <w:r w:rsidRPr="00D13890">
        <w:rPr>
          <w:rFonts w:ascii="Times New Roman" w:hAnsi="Times New Roman" w:cs="Times New Roman"/>
          <w:sz w:val="27"/>
          <w:szCs w:val="27"/>
        </w:rPr>
        <w:t xml:space="preserve"> несколько, то н</w:t>
      </w:r>
      <w:r w:rsidR="00273C0F" w:rsidRPr="00D13890">
        <w:rPr>
          <w:rFonts w:ascii="Times New Roman" w:hAnsi="Times New Roman" w:cs="Times New Roman"/>
          <w:snapToGrid w:val="0"/>
          <w:sz w:val="27"/>
          <w:szCs w:val="27"/>
        </w:rPr>
        <w:t>алоговый агент – российская организация, вправе перечислять удержанные суммы НДФЛ в бюджет по месту нахождения одного из таких обособленных подразделений</w:t>
      </w:r>
      <w:r w:rsidRPr="00D13890">
        <w:rPr>
          <w:rFonts w:ascii="Times New Roman" w:hAnsi="Times New Roman" w:cs="Times New Roman"/>
          <w:snapToGrid w:val="0"/>
          <w:sz w:val="27"/>
          <w:szCs w:val="27"/>
        </w:rPr>
        <w:t xml:space="preserve">, </w:t>
      </w:r>
      <w:r w:rsidR="00273C0F" w:rsidRPr="00D13890">
        <w:rPr>
          <w:rFonts w:ascii="Times New Roman" w:hAnsi="Times New Roman" w:cs="Times New Roman"/>
          <w:snapToGrid w:val="0"/>
          <w:sz w:val="27"/>
          <w:szCs w:val="27"/>
        </w:rPr>
        <w:t>выбранному налоговым агентом самостоятельно, а также представлять в отношении работников этих обособленных подразделений по месту учета выбранного обособленного подразделения справки по форме 2-НДФЛ и расчета по форме 6-НДФЛ.</w:t>
      </w:r>
    </w:p>
    <w:p w14:paraId="354BC5BD" w14:textId="77777777" w:rsidR="001F7FEE" w:rsidRPr="00D13890" w:rsidRDefault="00273C0F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D13890">
        <w:rPr>
          <w:rFonts w:ascii="Times New Roman" w:hAnsi="Times New Roman" w:cs="Times New Roman"/>
          <w:snapToGrid w:val="0"/>
          <w:sz w:val="27"/>
          <w:szCs w:val="27"/>
        </w:rPr>
        <w:t>При этом налоговый агент обязан уведомить о выборе налогового органа не позднее 1-го числа налогового периода налоговые органы, в которых он состоит на учете по месту нахождения каждого обособленного подразделения. Форма уведомления о выборе налогового органа утверждена</w:t>
      </w:r>
      <w:r w:rsidRPr="00D13890">
        <w:rPr>
          <w:rFonts w:ascii="Times New Roman" w:hAnsi="Times New Roman" w:cs="Times New Roman"/>
          <w:sz w:val="27"/>
          <w:szCs w:val="27"/>
        </w:rPr>
        <w:t xml:space="preserve"> </w:t>
      </w:r>
      <w:r w:rsidRPr="00D13890">
        <w:rPr>
          <w:rFonts w:ascii="Times New Roman" w:hAnsi="Times New Roman" w:cs="Times New Roman"/>
          <w:snapToGrid w:val="0"/>
          <w:sz w:val="27"/>
          <w:szCs w:val="27"/>
        </w:rPr>
        <w:t>приказом ФНС России от 06.12.2019 № ММВ-7-11/622@ «Об утверждении формы уведомления о выборе налогового органа, порядка ее заполнения, а также формата представления уведомления о выборе налогового органа в электронной форме»</w:t>
      </w:r>
      <w:r w:rsidRPr="00D13890">
        <w:rPr>
          <w:rFonts w:ascii="Times New Roman" w:hAnsi="Times New Roman" w:cs="Times New Roman"/>
          <w:sz w:val="27"/>
          <w:szCs w:val="27"/>
        </w:rPr>
        <w:t xml:space="preserve"> </w:t>
      </w:r>
      <w:r w:rsidRPr="00D13890">
        <w:rPr>
          <w:rFonts w:ascii="Times New Roman" w:hAnsi="Times New Roman" w:cs="Times New Roman"/>
          <w:snapToGrid w:val="0"/>
          <w:sz w:val="27"/>
          <w:szCs w:val="27"/>
        </w:rPr>
        <w:t>(зарегистрирован в Мин</w:t>
      </w:r>
      <w:r w:rsidR="000B2D68" w:rsidRPr="00D13890">
        <w:rPr>
          <w:rFonts w:ascii="Times New Roman" w:hAnsi="Times New Roman" w:cs="Times New Roman"/>
          <w:snapToGrid w:val="0"/>
          <w:sz w:val="27"/>
          <w:szCs w:val="27"/>
        </w:rPr>
        <w:t>юсте России 19.12.2019 № 56881)</w:t>
      </w:r>
      <w:r w:rsidR="00C84787" w:rsidRPr="00D13890">
        <w:rPr>
          <w:rFonts w:ascii="Times New Roman" w:hAnsi="Times New Roman" w:cs="Times New Roman"/>
          <w:snapToGrid w:val="0"/>
          <w:sz w:val="27"/>
          <w:szCs w:val="27"/>
        </w:rPr>
        <w:t>.</w:t>
      </w:r>
    </w:p>
    <w:p w14:paraId="36EDB82E" w14:textId="77777777" w:rsidR="009F7A0A" w:rsidRPr="00D13890" w:rsidRDefault="009F7A0A" w:rsidP="00003E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13890">
        <w:rPr>
          <w:rFonts w:ascii="Times New Roman" w:hAnsi="Times New Roman" w:cs="Times New Roman"/>
          <w:b/>
          <w:sz w:val="27"/>
          <w:szCs w:val="27"/>
        </w:rPr>
        <w:lastRenderedPageBreak/>
        <w:t>Страховые взносы</w:t>
      </w:r>
    </w:p>
    <w:p w14:paraId="58BF925A" w14:textId="77777777" w:rsidR="009F7A0A" w:rsidRPr="00D13890" w:rsidRDefault="008A6CCF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D13890">
        <w:rPr>
          <w:rFonts w:ascii="Times New Roman" w:hAnsi="Times New Roman" w:cs="Times New Roman"/>
          <w:bCs/>
          <w:sz w:val="27"/>
          <w:szCs w:val="27"/>
        </w:rPr>
        <w:t>Работодателями за своих работников уплачиваются с</w:t>
      </w:r>
      <w:r w:rsidR="004E56F5" w:rsidRPr="00D13890">
        <w:rPr>
          <w:rFonts w:ascii="Times New Roman" w:hAnsi="Times New Roman" w:cs="Times New Roman"/>
          <w:bCs/>
          <w:sz w:val="27"/>
          <w:szCs w:val="27"/>
        </w:rPr>
        <w:t>траховые взносы</w:t>
      </w:r>
      <w:r w:rsidR="00EF55E0" w:rsidRPr="00D13890">
        <w:rPr>
          <w:rFonts w:ascii="Times New Roman" w:hAnsi="Times New Roman" w:cs="Times New Roman"/>
          <w:bCs/>
          <w:sz w:val="27"/>
          <w:szCs w:val="27"/>
        </w:rPr>
        <w:t xml:space="preserve">, которые </w:t>
      </w:r>
      <w:r w:rsidR="00EF55E0" w:rsidRPr="00D13890">
        <w:rPr>
          <w:rFonts w:ascii="Times New Roman" w:hAnsi="Times New Roman" w:cs="Times New Roman"/>
          <w:sz w:val="27"/>
          <w:szCs w:val="27"/>
        </w:rPr>
        <w:t xml:space="preserve">зачисляются в Пенсионный фонд, Фонд социального страхования, Фонд обязательного медицинского страхования. </w:t>
      </w:r>
      <w:r w:rsidR="004E56F5" w:rsidRPr="00D13890">
        <w:rPr>
          <w:rFonts w:ascii="Times New Roman" w:hAnsi="Times New Roman" w:cs="Times New Roman"/>
          <w:bCs/>
          <w:sz w:val="27"/>
          <w:szCs w:val="27"/>
        </w:rPr>
        <w:t>Плательщиками страховых взносов признаются лица, производящие выплаты физическим лицам: организации, индивидуальные предприниматели, физические лица, не являющиеся индивидуальными предпринимателями (п. 1ст. 419 НК РФ).</w:t>
      </w:r>
    </w:p>
    <w:p w14:paraId="485E7823" w14:textId="77777777" w:rsidR="008063B6" w:rsidRPr="00D13890" w:rsidRDefault="008063B6" w:rsidP="00003E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Объектом обложения являются выплаты и иные вознаграждения, начисляемые работодателями в пользу физических лиц по трудовым и гражданско-правовым договорам, предметом которых является выполнение работ, оказание услуг, а также по авторским договорам.</w:t>
      </w:r>
    </w:p>
    <w:p w14:paraId="6B33B0B4" w14:textId="77777777" w:rsidR="004B3415" w:rsidRPr="00D13890" w:rsidRDefault="008063B6" w:rsidP="00003E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Работодатели уплачивают с</w:t>
      </w:r>
      <w:r w:rsidR="004B3415" w:rsidRPr="00D13890">
        <w:rPr>
          <w:rFonts w:ascii="Times New Roman" w:hAnsi="Times New Roman" w:cs="Times New Roman"/>
          <w:sz w:val="27"/>
          <w:szCs w:val="27"/>
        </w:rPr>
        <w:t>умм</w:t>
      </w:r>
      <w:r w:rsidRPr="00D13890">
        <w:rPr>
          <w:rFonts w:ascii="Times New Roman" w:hAnsi="Times New Roman" w:cs="Times New Roman"/>
          <w:sz w:val="27"/>
          <w:szCs w:val="27"/>
        </w:rPr>
        <w:t>у</w:t>
      </w:r>
      <w:r w:rsidR="004B3415" w:rsidRPr="00D13890">
        <w:rPr>
          <w:rFonts w:ascii="Times New Roman" w:hAnsi="Times New Roman" w:cs="Times New Roman"/>
          <w:sz w:val="27"/>
          <w:szCs w:val="27"/>
        </w:rPr>
        <w:t xml:space="preserve"> страховых взносов, исчисленн</w:t>
      </w:r>
      <w:r w:rsidRPr="00D13890">
        <w:rPr>
          <w:rFonts w:ascii="Times New Roman" w:hAnsi="Times New Roman" w:cs="Times New Roman"/>
          <w:sz w:val="27"/>
          <w:szCs w:val="27"/>
        </w:rPr>
        <w:t>ую</w:t>
      </w:r>
      <w:r w:rsidR="004B3415" w:rsidRPr="00D13890">
        <w:rPr>
          <w:rFonts w:ascii="Times New Roman" w:hAnsi="Times New Roman" w:cs="Times New Roman"/>
          <w:sz w:val="27"/>
          <w:szCs w:val="27"/>
        </w:rPr>
        <w:t xml:space="preserve"> для уплаты за календарный месяц, в срок не позднее 15-го числа следующего календарного месяца (п. 3 ст. 431 НК РФ).</w:t>
      </w:r>
    </w:p>
    <w:p w14:paraId="390EC900" w14:textId="77777777" w:rsidR="004E56F5" w:rsidRPr="00D13890" w:rsidRDefault="004E56F5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13890">
        <w:rPr>
          <w:rFonts w:ascii="Times New Roman" w:hAnsi="Times New Roman" w:cs="Times New Roman"/>
          <w:b/>
          <w:bCs/>
          <w:sz w:val="27"/>
          <w:szCs w:val="27"/>
        </w:rPr>
        <w:t>Срок представления:</w:t>
      </w:r>
    </w:p>
    <w:p w14:paraId="0741D627" w14:textId="77777777" w:rsidR="004B3415" w:rsidRPr="00D13890" w:rsidRDefault="004B3415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b/>
          <w:bCs/>
          <w:sz w:val="27"/>
          <w:szCs w:val="27"/>
        </w:rPr>
        <w:t>Расчет по страховым взносам</w:t>
      </w:r>
      <w:r w:rsidRPr="00D13890">
        <w:rPr>
          <w:rFonts w:ascii="Times New Roman" w:hAnsi="Times New Roman" w:cs="Times New Roman"/>
          <w:bCs/>
          <w:sz w:val="27"/>
          <w:szCs w:val="27"/>
        </w:rPr>
        <w:t xml:space="preserve"> представляется</w:t>
      </w:r>
      <w:r w:rsidRPr="00D13890">
        <w:rPr>
          <w:rFonts w:ascii="Times New Roman" w:hAnsi="Times New Roman" w:cs="Times New Roman"/>
          <w:sz w:val="27"/>
          <w:szCs w:val="27"/>
        </w:rPr>
        <w:t>, в срок не позднее 30-го числа месяца, следующего за расчетным (отчетным) периодом.</w:t>
      </w:r>
      <w:r w:rsidR="00BA1C42" w:rsidRPr="00D1389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3C13EC8" w14:textId="77777777" w:rsidR="0057444C" w:rsidRPr="00D13890" w:rsidRDefault="0057444C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Пунктом 7 ст. 431 НК РФ предусмотрено, что в случае, если в представляемом расчете содержатся ошибки такой расчет считается непредставленным, о чем 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</w:r>
    </w:p>
    <w:p w14:paraId="2792435E" w14:textId="77777777" w:rsidR="0057444C" w:rsidRPr="00D13890" w:rsidRDefault="0057444C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В пятидневный срок с даты направления в электронной форме уведомления (десятидневный срок с даты направления такого уведомления на бумажном носителе) плательщик страховых взносов обязан представить расчет, в котором устранены несоответствия (ошибки). В таком случае датой представления указанного расчета считается дата представления расчета, признанного первоначально не представленным.</w:t>
      </w:r>
    </w:p>
    <w:p w14:paraId="312F3648" w14:textId="77777777" w:rsidR="004E56F5" w:rsidRPr="00B51E79" w:rsidRDefault="004E56F5" w:rsidP="00003E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890">
        <w:rPr>
          <w:rFonts w:ascii="Times New Roman" w:hAnsi="Times New Roman" w:cs="Times New Roman"/>
          <w:sz w:val="27"/>
          <w:szCs w:val="27"/>
        </w:rPr>
        <w:t xml:space="preserve">Уплата страховых взносов и представление расчетов по страховым взносам производятся </w:t>
      </w:r>
      <w:r w:rsidR="004B3415" w:rsidRPr="00D13890">
        <w:rPr>
          <w:rFonts w:ascii="Times New Roman" w:hAnsi="Times New Roman" w:cs="Times New Roman"/>
          <w:sz w:val="27"/>
          <w:szCs w:val="27"/>
        </w:rPr>
        <w:t>работодателями</w:t>
      </w:r>
      <w:r w:rsidRPr="00D13890">
        <w:rPr>
          <w:rFonts w:ascii="Times New Roman" w:hAnsi="Times New Roman" w:cs="Times New Roman"/>
          <w:sz w:val="27"/>
          <w:szCs w:val="27"/>
        </w:rPr>
        <w:t xml:space="preserve"> по месту их нахождения</w:t>
      </w:r>
      <w:r w:rsidR="00E53CB2" w:rsidRPr="00D13890">
        <w:rPr>
          <w:rFonts w:ascii="Times New Roman" w:hAnsi="Times New Roman" w:cs="Times New Roman"/>
          <w:sz w:val="27"/>
          <w:szCs w:val="27"/>
        </w:rPr>
        <w:t xml:space="preserve">. Если есть обособленные подразделения, то </w:t>
      </w:r>
      <w:r w:rsidR="00921400" w:rsidRPr="00D13890">
        <w:rPr>
          <w:rFonts w:ascii="Times New Roman" w:hAnsi="Times New Roman" w:cs="Times New Roman"/>
          <w:sz w:val="27"/>
          <w:szCs w:val="27"/>
        </w:rPr>
        <w:t xml:space="preserve">уплата страховых взносов и представление расчетов производятся </w:t>
      </w:r>
      <w:r w:rsidRPr="00D13890">
        <w:rPr>
          <w:rFonts w:ascii="Times New Roman" w:hAnsi="Times New Roman" w:cs="Times New Roman"/>
          <w:sz w:val="27"/>
          <w:szCs w:val="27"/>
        </w:rPr>
        <w:t xml:space="preserve">по месту нахождения обособленных подразделений организации, </w:t>
      </w:r>
      <w:r w:rsidR="00E53CB2" w:rsidRPr="00D13890">
        <w:rPr>
          <w:rFonts w:ascii="Times New Roman" w:hAnsi="Times New Roman" w:cs="Times New Roman"/>
          <w:sz w:val="27"/>
          <w:szCs w:val="27"/>
        </w:rPr>
        <w:t xml:space="preserve">для </w:t>
      </w:r>
      <w:r w:rsidRPr="00D13890">
        <w:rPr>
          <w:rFonts w:ascii="Times New Roman" w:hAnsi="Times New Roman" w:cs="Times New Roman"/>
          <w:sz w:val="27"/>
          <w:szCs w:val="27"/>
        </w:rPr>
        <w:t>которы</w:t>
      </w:r>
      <w:r w:rsidR="00E53CB2" w:rsidRPr="00D13890">
        <w:rPr>
          <w:rFonts w:ascii="Times New Roman" w:hAnsi="Times New Roman" w:cs="Times New Roman"/>
          <w:sz w:val="27"/>
          <w:szCs w:val="27"/>
        </w:rPr>
        <w:t>х</w:t>
      </w:r>
      <w:r w:rsidRPr="00D13890">
        <w:rPr>
          <w:rFonts w:ascii="Times New Roman" w:hAnsi="Times New Roman" w:cs="Times New Roman"/>
          <w:sz w:val="27"/>
          <w:szCs w:val="27"/>
        </w:rPr>
        <w:t xml:space="preserve"> организацией открыты счета в банках и которые начисляют и производят выплаты и иные вознаграждения в пользу физических лиц</w:t>
      </w:r>
      <w:r w:rsidR="004B3415" w:rsidRPr="00D13890">
        <w:rPr>
          <w:rFonts w:ascii="Times New Roman" w:hAnsi="Times New Roman" w:cs="Times New Roman"/>
          <w:sz w:val="27"/>
          <w:szCs w:val="27"/>
        </w:rPr>
        <w:t>, по месту жительства физического лица, производящего выплаты и иные вознаграждения физически</w:t>
      </w:r>
      <w:r w:rsidR="00B83DCB" w:rsidRPr="00D13890">
        <w:rPr>
          <w:rFonts w:ascii="Times New Roman" w:hAnsi="Times New Roman" w:cs="Times New Roman"/>
          <w:sz w:val="27"/>
          <w:szCs w:val="27"/>
        </w:rPr>
        <w:t>м лицам</w:t>
      </w:r>
      <w:r w:rsidR="004B3415" w:rsidRPr="00D13890">
        <w:rPr>
          <w:rFonts w:ascii="Times New Roman" w:hAnsi="Times New Roman" w:cs="Times New Roman"/>
          <w:sz w:val="27"/>
          <w:szCs w:val="27"/>
        </w:rPr>
        <w:t xml:space="preserve"> (п. 7 ст.431 НК РФ)</w:t>
      </w:r>
      <w:r w:rsidR="00BA1C42" w:rsidRPr="00D13890">
        <w:rPr>
          <w:rFonts w:ascii="Times New Roman" w:hAnsi="Times New Roman" w:cs="Times New Roman"/>
          <w:sz w:val="27"/>
          <w:szCs w:val="27"/>
        </w:rPr>
        <w:t>.</w:t>
      </w:r>
    </w:p>
    <w:p w14:paraId="7B42266B" w14:textId="77777777" w:rsidR="00D13890" w:rsidRDefault="00D13890" w:rsidP="00185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8D4E7" w14:textId="77777777" w:rsidR="00293C29" w:rsidRPr="00003EF6" w:rsidRDefault="00794896" w:rsidP="00D1389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03EF6">
        <w:rPr>
          <w:rFonts w:ascii="Times New Roman" w:hAnsi="Times New Roman" w:cs="Times New Roman"/>
          <w:b/>
          <w:bCs/>
          <w:sz w:val="27"/>
          <w:szCs w:val="27"/>
        </w:rPr>
        <w:t>З</w:t>
      </w:r>
      <w:r w:rsidR="009F7A0A" w:rsidRPr="00003EF6">
        <w:rPr>
          <w:rFonts w:ascii="Times New Roman" w:hAnsi="Times New Roman" w:cs="Times New Roman"/>
          <w:b/>
          <w:bCs/>
          <w:sz w:val="27"/>
          <w:szCs w:val="27"/>
        </w:rPr>
        <w:t>а нарушение налогового законодательства по налогу на доходы физических лиц и по страховым взносам</w:t>
      </w:r>
      <w:r w:rsidRPr="00003EF6">
        <w:rPr>
          <w:rFonts w:ascii="Times New Roman" w:hAnsi="Times New Roman" w:cs="Times New Roman"/>
          <w:b/>
          <w:bCs/>
          <w:sz w:val="27"/>
          <w:szCs w:val="27"/>
        </w:rPr>
        <w:t xml:space="preserve"> предусмотрены штрафы: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529"/>
        <w:gridCol w:w="1701"/>
      </w:tblGrid>
      <w:tr w:rsidR="00293C29" w:rsidRPr="00D13890" w14:paraId="3014C4EA" w14:textId="77777777" w:rsidTr="00293C29">
        <w:trPr>
          <w:trHeight w:val="1105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9A1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9C697A" w14:textId="77777777"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t>Нарушение срока представления расчета 6-НДФЛ*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9A1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8732B5" w14:textId="77777777" w:rsidR="009F5754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t>Ш</w:t>
            </w:r>
            <w:r w:rsidR="009F5754"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t>траф в размере 1 000 руб. за каждый полный или неполный месяц со дня, установленного для его представления, и до дня, когда он был представлен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9A1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B104DF" w14:textId="77777777"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t>п. 1.2 ст. 126 НК РФ</w:t>
            </w:r>
          </w:p>
        </w:tc>
      </w:tr>
      <w:tr w:rsidR="00293C29" w:rsidRPr="00D13890" w14:paraId="5B066115" w14:textId="77777777" w:rsidTr="00293C29">
        <w:trPr>
          <w:trHeight w:val="769"/>
        </w:trPr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D3200C" w14:textId="77777777" w:rsidR="009F5754" w:rsidRPr="00D13890" w:rsidRDefault="009F5754" w:rsidP="00293C2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t>Нарушение срока представления справки 2-НДФЛ *</w:t>
            </w:r>
          </w:p>
        </w:tc>
        <w:tc>
          <w:tcPr>
            <w:tcW w:w="55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813A6F" w14:textId="77777777"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Штраф в размере 200 руб. за каждую не сданную вовремя справку.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AB9881" w14:textId="77777777"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п. 1 ст. 126 НК РФ</w:t>
            </w:r>
          </w:p>
        </w:tc>
      </w:tr>
      <w:tr w:rsidR="00293C29" w:rsidRPr="00D13890" w14:paraId="23417AFA" w14:textId="77777777" w:rsidTr="00293C29">
        <w:trPr>
          <w:trHeight w:val="1070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C742C4" w14:textId="77777777"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Недостоверные сведения и ошибки в справках 2-НДФЛ* и расчете 6-НДФЛ*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590E67" w14:textId="77777777" w:rsidR="009F5754" w:rsidRPr="00D13890" w:rsidRDefault="00293C29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r w:rsidR="009F5754" w:rsidRPr="00D13890">
              <w:rPr>
                <w:rFonts w:ascii="Times New Roman" w:hAnsi="Times New Roman" w:cs="Times New Roman"/>
                <w:sz w:val="23"/>
                <w:szCs w:val="23"/>
              </w:rPr>
              <w:t>траф в размере 500 руб. за каждый документ с ошибками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8A5DE9" w14:textId="77777777"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п. 1 ст. 126.1 НК РФ</w:t>
            </w:r>
          </w:p>
        </w:tc>
      </w:tr>
      <w:tr w:rsidR="00293C29" w:rsidRPr="00D13890" w14:paraId="7115E8DD" w14:textId="77777777" w:rsidTr="00293C29">
        <w:trPr>
          <w:trHeight w:val="690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179FAA" w14:textId="77777777"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t>Нарушение формы сдачи отчетности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55043C" w14:textId="77777777" w:rsidR="009F5754" w:rsidRPr="00D13890" w:rsidRDefault="00293C29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r w:rsidR="009F5754" w:rsidRPr="00D13890">
              <w:rPr>
                <w:rFonts w:ascii="Times New Roman" w:hAnsi="Times New Roman" w:cs="Times New Roman"/>
                <w:sz w:val="23"/>
                <w:szCs w:val="23"/>
              </w:rPr>
              <w:t>траф в размере 200 руб.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907CEF" w14:textId="77777777"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ст. 119.1 НК РФ</w:t>
            </w:r>
          </w:p>
        </w:tc>
      </w:tr>
      <w:tr w:rsidR="00B51E79" w:rsidRPr="00D13890" w14:paraId="45FD952A" w14:textId="77777777" w:rsidTr="00293C29">
        <w:trPr>
          <w:trHeight w:val="691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352DB" w14:textId="77777777" w:rsidR="00B51E79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Неудержание</w:t>
            </w:r>
            <w:proofErr w:type="spellEnd"/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, неуплата, несвоевременное перечисление НДФЛ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DE7D0A" w14:textId="77777777" w:rsidR="00B51E79" w:rsidRPr="00D13890" w:rsidRDefault="00293C29" w:rsidP="00B51E79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Штраф </w:t>
            </w:r>
            <w:r w:rsidR="00B51E79"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20% неуплаченной суммы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6FCE9D" w14:textId="77777777" w:rsidR="00B51E79" w:rsidRPr="00D13890" w:rsidRDefault="00DA1717" w:rsidP="00B51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7" w:history="1">
              <w:r w:rsidR="00B51E79" w:rsidRPr="00D13890">
                <w:rPr>
                  <w:rFonts w:ascii="Times New Roman" w:hAnsi="Times New Roman" w:cs="Times New Roman"/>
                  <w:sz w:val="23"/>
                  <w:szCs w:val="23"/>
                </w:rPr>
                <w:t>ст. 123</w:t>
              </w:r>
            </w:hyperlink>
            <w:r w:rsidR="00B51E79"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 НК РФ</w:t>
            </w:r>
          </w:p>
          <w:p w14:paraId="145618AE" w14:textId="77777777" w:rsidR="00B51E79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3C29" w:rsidRPr="00D13890" w14:paraId="34BDEF16" w14:textId="77777777" w:rsidTr="00293C29">
        <w:trPr>
          <w:trHeight w:val="691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5050D0" w14:textId="77777777" w:rsidR="009F5754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Неуплата или неполная уплата страховых взносов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390C43" w14:textId="77777777" w:rsidR="009F5754" w:rsidRPr="00D13890" w:rsidRDefault="00293C29" w:rsidP="00B51E79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Штраф </w:t>
            </w:r>
            <w:r w:rsidR="00B51E79" w:rsidRPr="00D13890">
              <w:rPr>
                <w:rFonts w:ascii="Times New Roman" w:hAnsi="Times New Roman" w:cs="Times New Roman"/>
                <w:sz w:val="23"/>
                <w:szCs w:val="23"/>
              </w:rPr>
              <w:t>20% от неуплаченной суммы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831DE" w14:textId="77777777" w:rsidR="009F5754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ст. 122 НК РФ</w:t>
            </w:r>
          </w:p>
        </w:tc>
      </w:tr>
      <w:tr w:rsidR="00B51E79" w:rsidRPr="00D13890" w14:paraId="3D6C1C55" w14:textId="77777777" w:rsidTr="00293C29">
        <w:trPr>
          <w:trHeight w:val="691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89E5DF" w14:textId="77777777" w:rsidR="00B51E79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Нарушение срока представления расчета по страховым взносам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495C5" w14:textId="77777777" w:rsidR="00B51E79" w:rsidRPr="00D13890" w:rsidRDefault="00293C29" w:rsidP="00293C29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r w:rsidR="00B51E79"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траф в размере 5 </w:t>
            </w: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%</w:t>
            </w:r>
            <w:r w:rsidR="00B51E79"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 не уплаченной в установленный законодательством о налогах и сборах срок суммы страховых взносов, подлежащей уплате (доплате) на основании расчета по страховым взносам, за каждый полный или неполный месяц со дня, установленного для ее представления, но не более 30 </w:t>
            </w: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%</w:t>
            </w:r>
            <w:r w:rsidR="00B51E79"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 указанной суммы и не менее 1 000 рублей.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3286D9" w14:textId="77777777" w:rsidR="00B51E79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ст. 119 НК РФ</w:t>
            </w:r>
          </w:p>
        </w:tc>
      </w:tr>
      <w:tr w:rsidR="00B51E79" w:rsidRPr="00D13890" w14:paraId="2CD5EF12" w14:textId="77777777" w:rsidTr="00293C29">
        <w:trPr>
          <w:trHeight w:val="691"/>
        </w:trPr>
        <w:tc>
          <w:tcPr>
            <w:tcW w:w="949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87B920" w14:textId="77777777" w:rsidR="00B51E79" w:rsidRPr="00D13890" w:rsidRDefault="00293C29" w:rsidP="00293C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За нарушение срока представления расчета 6-НДФЛ, расчета по страховым взносам, сведений о доходах 2-НДФЛ, за ошибки и недостоверные сведения в справках 2-НДФЛ и расчете 6-НДФЛ руководитель организации (финансовый директор, главный бухгалтер) может быть привлечен к административной ответственности в виде наложения административного штрафа в размере от 300 до 500 руб. (</w:t>
            </w:r>
            <w:proofErr w:type="spellStart"/>
            <w:r w:rsidR="00B75FE6" w:rsidRPr="00D13890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Pr="00D13890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"consultantplus://offline/ref=06E187289184D962F0DA1470303D99264C51E2C9FB498FEDA40AF23ACD231EBD4A310E78631D701EC88B051A5E2A261F931E28603BCCd3s7G" </w:instrText>
            </w:r>
            <w:r w:rsidR="00B75FE6" w:rsidRPr="00D13890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абз</w:t>
            </w:r>
            <w:proofErr w:type="spellEnd"/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. 2 ст. 2.4</w:t>
            </w:r>
            <w:r w:rsidR="00B75FE6" w:rsidRPr="00D13890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hyperlink r:id="rId18" w:history="1">
              <w:r w:rsidRPr="00D13890">
                <w:rPr>
                  <w:rFonts w:ascii="Times New Roman" w:hAnsi="Times New Roman" w:cs="Times New Roman"/>
                  <w:sz w:val="23"/>
                  <w:szCs w:val="23"/>
                </w:rPr>
                <w:t>ч. 1 ст. 15.6</w:t>
              </w:r>
            </w:hyperlink>
            <w:r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 КоАП РФ).</w:t>
            </w:r>
          </w:p>
        </w:tc>
      </w:tr>
    </w:tbl>
    <w:p w14:paraId="2641557D" w14:textId="77777777" w:rsidR="00D45E89" w:rsidRPr="00B51E79" w:rsidRDefault="00D45E89" w:rsidP="005676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sectPr w:rsidR="00D45E89" w:rsidRPr="00B51E79" w:rsidSect="005676A4">
      <w:headerReference w:type="default" r:id="rId19"/>
      <w:pgSz w:w="11906" w:h="16838"/>
      <w:pgMar w:top="0" w:right="70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BEBF8" w14:textId="77777777" w:rsidR="00DA1717" w:rsidRDefault="00DA1717" w:rsidP="001F67B8">
      <w:pPr>
        <w:spacing w:after="0" w:line="240" w:lineRule="auto"/>
      </w:pPr>
      <w:r>
        <w:separator/>
      </w:r>
    </w:p>
  </w:endnote>
  <w:endnote w:type="continuationSeparator" w:id="0">
    <w:p w14:paraId="7D39A2FA" w14:textId="77777777" w:rsidR="00DA1717" w:rsidRDefault="00DA1717" w:rsidP="001F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6A92F" w14:textId="77777777" w:rsidR="00DA1717" w:rsidRDefault="00DA1717" w:rsidP="001F67B8">
      <w:pPr>
        <w:spacing w:after="0" w:line="240" w:lineRule="auto"/>
      </w:pPr>
      <w:r>
        <w:separator/>
      </w:r>
    </w:p>
  </w:footnote>
  <w:footnote w:type="continuationSeparator" w:id="0">
    <w:p w14:paraId="394C9038" w14:textId="77777777" w:rsidR="00DA1717" w:rsidRDefault="00DA1717" w:rsidP="001F6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4887907"/>
      <w:docPartObj>
        <w:docPartGallery w:val="Page Numbers (Top of Page)"/>
        <w:docPartUnique/>
      </w:docPartObj>
    </w:sdtPr>
    <w:sdtEndPr/>
    <w:sdtContent>
      <w:p w14:paraId="70D9B0B0" w14:textId="77777777" w:rsidR="001F67B8" w:rsidRDefault="00B75FE6">
        <w:pPr>
          <w:pStyle w:val="a6"/>
          <w:jc w:val="center"/>
        </w:pPr>
        <w:r>
          <w:fldChar w:fldCharType="begin"/>
        </w:r>
        <w:r w:rsidR="001F67B8">
          <w:instrText>PAGE   \* MERGEFORMAT</w:instrText>
        </w:r>
        <w:r>
          <w:fldChar w:fldCharType="separate"/>
        </w:r>
        <w:r w:rsidR="009B55AD">
          <w:rPr>
            <w:noProof/>
          </w:rPr>
          <w:t>3</w:t>
        </w:r>
        <w:r>
          <w:fldChar w:fldCharType="end"/>
        </w:r>
      </w:p>
    </w:sdtContent>
  </w:sdt>
  <w:p w14:paraId="6A5C468C" w14:textId="77777777" w:rsidR="001F67B8" w:rsidRDefault="001F67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73DA314C"/>
    <w:multiLevelType w:val="multilevel"/>
    <w:tmpl w:val="E14E1F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5"/>
    <w:rsid w:val="00003EF6"/>
    <w:rsid w:val="0004743D"/>
    <w:rsid w:val="00053CA2"/>
    <w:rsid w:val="000B2D68"/>
    <w:rsid w:val="00167E04"/>
    <w:rsid w:val="00183871"/>
    <w:rsid w:val="001855FE"/>
    <w:rsid w:val="001F67B8"/>
    <w:rsid w:val="001F7FEE"/>
    <w:rsid w:val="002707E3"/>
    <w:rsid w:val="00273C0F"/>
    <w:rsid w:val="00282258"/>
    <w:rsid w:val="00293C29"/>
    <w:rsid w:val="002A4720"/>
    <w:rsid w:val="002F6332"/>
    <w:rsid w:val="00424F52"/>
    <w:rsid w:val="00477882"/>
    <w:rsid w:val="004B3415"/>
    <w:rsid w:val="004D11B4"/>
    <w:rsid w:val="004E56F5"/>
    <w:rsid w:val="004F09A9"/>
    <w:rsid w:val="005676A4"/>
    <w:rsid w:val="0057444C"/>
    <w:rsid w:val="005B0406"/>
    <w:rsid w:val="005E38FD"/>
    <w:rsid w:val="005E3C91"/>
    <w:rsid w:val="005E42CB"/>
    <w:rsid w:val="00641AA1"/>
    <w:rsid w:val="006430A4"/>
    <w:rsid w:val="00647BCD"/>
    <w:rsid w:val="00693BD5"/>
    <w:rsid w:val="006B7968"/>
    <w:rsid w:val="00731323"/>
    <w:rsid w:val="00794896"/>
    <w:rsid w:val="008063B6"/>
    <w:rsid w:val="00815729"/>
    <w:rsid w:val="008547BD"/>
    <w:rsid w:val="008A3120"/>
    <w:rsid w:val="008A6CCF"/>
    <w:rsid w:val="008C7AD3"/>
    <w:rsid w:val="00921400"/>
    <w:rsid w:val="009A325D"/>
    <w:rsid w:val="009B55AD"/>
    <w:rsid w:val="009F5754"/>
    <w:rsid w:val="009F7A0A"/>
    <w:rsid w:val="00A200E4"/>
    <w:rsid w:val="00A20314"/>
    <w:rsid w:val="00A23EE2"/>
    <w:rsid w:val="00A352A2"/>
    <w:rsid w:val="00AB557A"/>
    <w:rsid w:val="00B13F40"/>
    <w:rsid w:val="00B51E79"/>
    <w:rsid w:val="00B75FE6"/>
    <w:rsid w:val="00B83DCB"/>
    <w:rsid w:val="00B951FD"/>
    <w:rsid w:val="00BA1C42"/>
    <w:rsid w:val="00BB011B"/>
    <w:rsid w:val="00C763F9"/>
    <w:rsid w:val="00C84787"/>
    <w:rsid w:val="00C914AD"/>
    <w:rsid w:val="00CB1D51"/>
    <w:rsid w:val="00D13890"/>
    <w:rsid w:val="00D45E89"/>
    <w:rsid w:val="00D6065C"/>
    <w:rsid w:val="00D83876"/>
    <w:rsid w:val="00DA1717"/>
    <w:rsid w:val="00E2515D"/>
    <w:rsid w:val="00E461D3"/>
    <w:rsid w:val="00E53CB2"/>
    <w:rsid w:val="00E90865"/>
    <w:rsid w:val="00EE2964"/>
    <w:rsid w:val="00EF55E0"/>
    <w:rsid w:val="00F3255D"/>
    <w:rsid w:val="00FE5522"/>
    <w:rsid w:val="00FF1871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98CD"/>
  <w15:docId w15:val="{F9D91635-D090-4C63-9524-348941BA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96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13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B13F4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F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67B8"/>
  </w:style>
  <w:style w:type="paragraph" w:styleId="a8">
    <w:name w:val="footer"/>
    <w:basedOn w:val="a"/>
    <w:link w:val="a9"/>
    <w:uiPriority w:val="99"/>
    <w:unhideWhenUsed/>
    <w:rsid w:val="001F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6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CE5DD00670149E31D6CD80C47AE5D7173867FD41BF57060FB83FFCE6149182A45F7880247B6987F0542092D520150C30E91DADF72FB975nDY2I" TargetMode="External"/><Relationship Id="rId13" Type="http://schemas.openxmlformats.org/officeDocument/2006/relationships/hyperlink" Target="consultantplus://offline/ref=4C5C3E99650FEA8F3F6F38CAECE7239A9EF4FA4EF0802CAAE7E32735F618A86D6EDE1CA825EF14FD72F1C840CFC2B07E81B1008C202A22B8Y83AB" TargetMode="External"/><Relationship Id="rId18" Type="http://schemas.openxmlformats.org/officeDocument/2006/relationships/hyperlink" Target="consultantplus://offline/ref=06E187289184D962F0DA1470303D99264C51E2C9FB498FEDA40AF23ACD231EBD4A310E78641B731EC88B051A5E2A261F931E28603BCCd3s7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ACE5DD00670149E31D6CD80C47AE5D7173867FD41BF57060FB83FFCE6149182A45F7880247B6987F4542092D520150C30E91DADF72FB975nDY2I" TargetMode="External"/><Relationship Id="rId12" Type="http://schemas.openxmlformats.org/officeDocument/2006/relationships/hyperlink" Target="consultantplus://offline/ref=4C5C3E99650FEA8F3F6F38CAECE7239A9EF2F54EF9822CAAE7E32735F618A86D6EDE1CA825EF14FD7DF1C840CFC2B07E81B1008C202A22B8Y83AB" TargetMode="External"/><Relationship Id="rId17" Type="http://schemas.openxmlformats.org/officeDocument/2006/relationships/hyperlink" Target="consultantplus://offline/ref=4BF9167C90D7952C1C1D9C57EBD324D3B4FB2A57CC643B905A7C311CFBE9B46E9411CF565A20BAF468993B7EE854B859C36C7617D4F30E47N0R6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6814B957BF804EDFB99D0C4017E72A2D2CE27432C7740CD574FC9EE0174493D7B07F840C41B1C2FE2A2375F9C8D004F5BAF2E55283EB46zER7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ACE5DD00670149E31D6CD80C47AE5D7173867FD41BF57060FB83FFCE6149182A45F7880247B6C81FF542092D520150C30E91DADF72FB975nDY2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E526E4FC8F2C89B8D1CFAB001900BB4BB6D512D000C9FD87D717474A83ABF43F6FAC9DC377E5F61C70A063783B7FBAA3885EFE4E20F0CN5pCE" TargetMode="External"/><Relationship Id="rId10" Type="http://schemas.openxmlformats.org/officeDocument/2006/relationships/hyperlink" Target="consultantplus://offline/ref=CACE5DD00670149E31D6CD80C47AE5D7173867FD41BF57060FB83FFCE6149182A45F7880247B6C81F2542092D520150C30E91DADF72FB975nDY2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CEC79701285EA34ABBDA6FFB7A782416FD21205B7CBDDA7CBDBD01A5FB3F19C4DA5651330A8111E24495296745AE35578D1E2059E88CW8Q9I" TargetMode="External"/><Relationship Id="rId14" Type="http://schemas.openxmlformats.org/officeDocument/2006/relationships/hyperlink" Target="consultantplus://offline/ref=4C5C3E99650FEA8F3F6F38CAECE7239A9EFAFE4DF38A2CAAE7E32735F618A86D6EDE1CA82DED13FE7EAECD55DE9ABF789BAF06943C2820YB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Аюржанаева Эльвира Элисовна</dc:creator>
  <cp:lastModifiedBy>школа65</cp:lastModifiedBy>
  <cp:revision>2</cp:revision>
  <cp:lastPrinted>2020-09-22T00:42:00Z</cp:lastPrinted>
  <dcterms:created xsi:type="dcterms:W3CDTF">2021-10-22T03:59:00Z</dcterms:created>
  <dcterms:modified xsi:type="dcterms:W3CDTF">2021-10-22T03:59:00Z</dcterms:modified>
</cp:coreProperties>
</file>